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72" w:rsidRDefault="00853C8F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1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需要事先报备的纪检监察监督事项及其报备内容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需要事先报备的纪检监察监督事项及其报备内容，包括但不限于：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一、“三重一大”事项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报备内容包括“三重一大”事项会议议题及可公开的相关资料。（可会后提供）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二、“三招”工作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招生考试录取工作报备内容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）上级部门批准的年度招生计划、招生章程（录取规则）、招生录取工作方案等文件资料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）处理违规违纪事件过程所形成的资料。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招聘工作报备内容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）经学校讨论通过或上级部门批准的招聘计划、招聘工作方案等文件资料。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）其他资料和处理违规违纪事件过程所形成的资料。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招标采购工作报备内容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）经上级或学校批准的采购立项依据资料。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）招标（采购）项目名称、实施单位（部门）、招标代理机构、开标时间、地点、预算金额等情况。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）招标（采购）简要结果。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结束后</w:t>
      </w:r>
      <w:r>
        <w:rPr>
          <w:rFonts w:ascii="仿宋" w:eastAsia="仿宋" w:hAnsi="仿宋" w:cs="仿宋" w:hint="eastAsia"/>
          <w:sz w:val="30"/>
          <w:szCs w:val="30"/>
        </w:rPr>
        <w:t>提供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三、干部选拔任用工作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</w:t>
      </w:r>
      <w:r>
        <w:rPr>
          <w:rFonts w:ascii="仿宋" w:eastAsia="仿宋" w:hAnsi="仿宋" w:cs="仿宋" w:hint="eastAsia"/>
          <w:sz w:val="30"/>
          <w:szCs w:val="30"/>
        </w:rPr>
        <w:t>包括：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1.</w:t>
      </w:r>
      <w:r>
        <w:rPr>
          <w:rFonts w:ascii="仿宋" w:eastAsia="仿宋" w:hAnsi="仿宋" w:cs="仿宋" w:hint="eastAsia"/>
          <w:sz w:val="30"/>
          <w:szCs w:val="30"/>
        </w:rPr>
        <w:t>经党委会讨论通过的《干部选拔任用工作方案》。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资格审查标准、考察对象确定方式、考察对象考察方法等文件资料。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四、职称评审工作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报备内容包括专业技术职务评审的依据文件、工作实施方案的通知公告，明确指标分配和标准要求等材料。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五、推优评先工作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报备内容包括推优评先的依据文件、推优评先的通知公告、明确指标分配和标准要求等材料。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六、奖助学金评定工作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奖助学金评选办法等文件依据。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奖助学金评定工作方案。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公示结果。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公示结束后提供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七、公务用车管理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公务车编制、配备依据和标准；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公务车辆的基本情况，如车号、使用单位、车辆保养、维修合作单位等情况材料；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公务车辆使用管理办法制度等文件材料。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八、办公用房管理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1.</w:t>
      </w:r>
      <w:r>
        <w:rPr>
          <w:rFonts w:ascii="仿宋" w:eastAsia="仿宋" w:hAnsi="仿宋" w:cs="仿宋" w:hint="eastAsia"/>
          <w:sz w:val="30"/>
          <w:szCs w:val="30"/>
        </w:rPr>
        <w:t>办公用房配备依据标准等文件材料；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办公用房概况，如办公用房的总量、分布图等；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办公用房分配方案、当前办公用房使用情况登记表等。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九、公务接待管理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公务接待审批管理制度文件等材料。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十、科研经费管理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报备内容包括科研经费管理使用法规依据、科研经费使用审批程序等文件规定。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十一、其他重点工作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报备内</w:t>
      </w:r>
      <w:r>
        <w:rPr>
          <w:rFonts w:ascii="仿宋" w:eastAsia="仿宋" w:hAnsi="仿宋" w:cs="仿宋" w:hint="eastAsia"/>
          <w:sz w:val="30"/>
          <w:szCs w:val="30"/>
        </w:rPr>
        <w:t>容包括：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各单位领导班子在人员变动后，领导班子名单和分工情况材料；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其它涉及教职工切身利益的重点工作、决策事项和执行情况的资料。</w:t>
      </w:r>
    </w:p>
    <w:p w:rsidR="00F86D72" w:rsidRDefault="00853C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、报备的材料要真实、准确、及时。各部门主要负责人要严格审核报备内容，签字盖章后进行报备。已报备的项目内容发生变化时，需及时更新后再次报备。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、如监督事项在实际执行过程中，出现与程序规则不一致、发生争议或投诉等特殊情况的，还需报备特殊情况处理结果的书面材料。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、需事先报备的纪检监察监督事项范围或报备内容有变化时，纪检监察部门将另行发文通知相关部门。</w:t>
      </w:r>
    </w:p>
    <w:sectPr w:rsidR="00F86D72" w:rsidSect="00F86D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8F" w:rsidRDefault="00853C8F" w:rsidP="00F86D72">
      <w:r>
        <w:separator/>
      </w:r>
    </w:p>
  </w:endnote>
  <w:endnote w:type="continuationSeparator" w:id="1">
    <w:p w:rsidR="00853C8F" w:rsidRDefault="00853C8F" w:rsidP="00F8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72" w:rsidRDefault="00F86D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F86D72" w:rsidRDefault="00F86D72">
                <w:pPr>
                  <w:pStyle w:val="a3"/>
                </w:pPr>
                <w:r>
                  <w:fldChar w:fldCharType="begin"/>
                </w:r>
                <w:r w:rsidR="00853C8F">
                  <w:instrText xml:space="preserve"> PAGE  \* MERGEFORMAT </w:instrText>
                </w:r>
                <w:r>
                  <w:fldChar w:fldCharType="separate"/>
                </w:r>
                <w:r w:rsidR="00D73F5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8F" w:rsidRDefault="00853C8F" w:rsidP="00F86D72">
      <w:r>
        <w:separator/>
      </w:r>
    </w:p>
  </w:footnote>
  <w:footnote w:type="continuationSeparator" w:id="1">
    <w:p w:rsidR="00853C8F" w:rsidRDefault="00853C8F" w:rsidP="00F86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I2Y2E3NTBiYTlhYjAxN2VlZDAyY2JkYmFkMzYzNDkifQ=="/>
  </w:docVars>
  <w:rsids>
    <w:rsidRoot w:val="000F776F"/>
    <w:rsid w:val="00005F1F"/>
    <w:rsid w:val="00054D62"/>
    <w:rsid w:val="000A2701"/>
    <w:rsid w:val="000F776F"/>
    <w:rsid w:val="00103FE5"/>
    <w:rsid w:val="00115A48"/>
    <w:rsid w:val="001240F3"/>
    <w:rsid w:val="001A0424"/>
    <w:rsid w:val="001C6772"/>
    <w:rsid w:val="0041765B"/>
    <w:rsid w:val="004408DE"/>
    <w:rsid w:val="00514C83"/>
    <w:rsid w:val="005851AA"/>
    <w:rsid w:val="00636F7D"/>
    <w:rsid w:val="00660339"/>
    <w:rsid w:val="00706A7F"/>
    <w:rsid w:val="00744A60"/>
    <w:rsid w:val="00767921"/>
    <w:rsid w:val="00816781"/>
    <w:rsid w:val="00816A09"/>
    <w:rsid w:val="00852DC2"/>
    <w:rsid w:val="00853A78"/>
    <w:rsid w:val="00853C8F"/>
    <w:rsid w:val="00922498"/>
    <w:rsid w:val="00961445"/>
    <w:rsid w:val="009866BF"/>
    <w:rsid w:val="00993933"/>
    <w:rsid w:val="00997246"/>
    <w:rsid w:val="00A35C42"/>
    <w:rsid w:val="00AE43EB"/>
    <w:rsid w:val="00B0476A"/>
    <w:rsid w:val="00C20582"/>
    <w:rsid w:val="00CB2332"/>
    <w:rsid w:val="00D404BF"/>
    <w:rsid w:val="00D73F56"/>
    <w:rsid w:val="00D82EEC"/>
    <w:rsid w:val="00D8451D"/>
    <w:rsid w:val="00D8603E"/>
    <w:rsid w:val="00ED2FF2"/>
    <w:rsid w:val="00EE0F11"/>
    <w:rsid w:val="00F57789"/>
    <w:rsid w:val="00F86D72"/>
    <w:rsid w:val="00FE37DF"/>
    <w:rsid w:val="00FF4EAD"/>
    <w:rsid w:val="03D51370"/>
    <w:rsid w:val="05F41EC0"/>
    <w:rsid w:val="08AC3C6F"/>
    <w:rsid w:val="1683091F"/>
    <w:rsid w:val="1F6B2440"/>
    <w:rsid w:val="22053466"/>
    <w:rsid w:val="24741BA3"/>
    <w:rsid w:val="272C0B1D"/>
    <w:rsid w:val="29BB2A0B"/>
    <w:rsid w:val="2C353BAE"/>
    <w:rsid w:val="2FB8371A"/>
    <w:rsid w:val="38602BEC"/>
    <w:rsid w:val="3DC96858"/>
    <w:rsid w:val="412C742D"/>
    <w:rsid w:val="42040F72"/>
    <w:rsid w:val="47577C8F"/>
    <w:rsid w:val="493E5827"/>
    <w:rsid w:val="4B9F32EE"/>
    <w:rsid w:val="4BCA273D"/>
    <w:rsid w:val="51B72FF1"/>
    <w:rsid w:val="64377063"/>
    <w:rsid w:val="6EA50DC6"/>
    <w:rsid w:val="73B328C7"/>
    <w:rsid w:val="77C516D8"/>
    <w:rsid w:val="78A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86D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86D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李文建</dc:creator>
  <cp:lastModifiedBy>熊益</cp:lastModifiedBy>
  <cp:revision>2</cp:revision>
  <cp:lastPrinted>2022-07-13T02:05:00Z</cp:lastPrinted>
  <dcterms:created xsi:type="dcterms:W3CDTF">2022-09-30T10:09:00Z</dcterms:created>
  <dcterms:modified xsi:type="dcterms:W3CDTF">2022-09-30T10:09:00Z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5DDDF9975D144F4BB874F4A397700005</vt:lpwstr>
  </property>
</Properties>
</file>